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0ADFE" w14:textId="38B11322" w:rsidR="004B2CB1" w:rsidRPr="00924133" w:rsidRDefault="004B2CB1" w:rsidP="00656116">
      <w:pPr>
        <w:pStyle w:val="Heading1"/>
        <w:jc w:val="both"/>
      </w:pPr>
      <w:bookmarkStart w:id="0" w:name="_Toc166741118"/>
      <w:bookmarkStart w:id="1" w:name="_GoBack"/>
      <w:bookmarkEnd w:id="1"/>
      <w:r w:rsidRPr="00924133">
        <w:t>XUNG ĐỘT ĐẤT ĐAI Ở VIỆT NAM</w:t>
      </w:r>
      <w:bookmarkEnd w:id="0"/>
    </w:p>
    <w:p w14:paraId="62FFB2DA" w14:textId="77777777" w:rsidR="004B2CB1" w:rsidRPr="00924133" w:rsidRDefault="004B2CB1" w:rsidP="004B2CB1">
      <w:pPr>
        <w:tabs>
          <w:tab w:val="num" w:pos="426"/>
        </w:tabs>
        <w:suppressAutoHyphens/>
        <w:spacing w:before="40" w:line="240" w:lineRule="auto"/>
        <w:ind w:firstLine="0"/>
        <w:rPr>
          <w:iCs/>
          <w:sz w:val="28"/>
          <w:szCs w:val="28"/>
          <w:lang w:val="sv-SE"/>
        </w:rPr>
      </w:pPr>
      <w:r w:rsidRPr="00924133">
        <w:rPr>
          <w:iCs/>
          <w:sz w:val="28"/>
          <w:szCs w:val="28"/>
          <w:lang w:val="sv-SE"/>
        </w:rPr>
        <w:t xml:space="preserve">một hiện tượng xã hội với sự tham gia ít nhất của hai đối tượng, bắt nguồn từ những khác biệt về lợi ích liên quan tới quyền lợi trên đất đai: quyền sở hữu, sử dụng, quản lý, thu lợi, loại trừ (các quyền hoặc đối tượng khác tiếp cận đất đai), chuyển nhượng và bồi thường về đất đai. </w:t>
      </w:r>
    </w:p>
    <w:p w14:paraId="067D3D46" w14:textId="77777777" w:rsidR="004B2CB1" w:rsidRPr="002228BF" w:rsidRDefault="004B2CB1" w:rsidP="004B2CB1">
      <w:pPr>
        <w:tabs>
          <w:tab w:val="num" w:pos="426"/>
        </w:tabs>
        <w:suppressAutoHyphens/>
        <w:spacing w:before="40" w:line="240" w:lineRule="auto"/>
        <w:ind w:firstLine="567"/>
        <w:rPr>
          <w:spacing w:val="-2"/>
          <w:sz w:val="28"/>
          <w:szCs w:val="28"/>
          <w:lang w:val="sv-SE" w:eastAsia="ar-SA"/>
        </w:rPr>
      </w:pPr>
      <w:r w:rsidRPr="002228BF">
        <w:rPr>
          <w:iCs/>
          <w:spacing w:val="-2"/>
          <w:sz w:val="28"/>
          <w:szCs w:val="28"/>
          <w:lang w:val="sv-SE"/>
        </w:rPr>
        <w:t xml:space="preserve">Các đặc điểm chung của xung đột đất đai: </w:t>
      </w:r>
      <w:r w:rsidRPr="002228BF">
        <w:rPr>
          <w:spacing w:val="-2"/>
          <w:sz w:val="28"/>
          <w:szCs w:val="28"/>
          <w:lang w:val="sv-SE" w:eastAsia="ar-SA"/>
        </w:rPr>
        <w:t xml:space="preserve">nhiều lớp, nhiều chiều và thường nằm trong một xung đột lớn hơn; được lý giải tốt nhất nếu đặt trong các “khung cảnh” liên quan đến lịch sử, xã hội, môi trường, kinh tế và chính trị; thay đổi theo thời gian; xung đột đất đai có thể được xem là một thực thể với lịch sử của vấn đề, quá trình phát triển và các giải pháp. </w:t>
      </w:r>
      <w:r w:rsidRPr="002228BF">
        <w:rPr>
          <w:spacing w:val="-2"/>
          <w:sz w:val="28"/>
          <w:szCs w:val="28"/>
          <w:lang w:val="pt-BR"/>
        </w:rPr>
        <w:t xml:space="preserve">Các nguyên nhân dẫn đến xung đột đất đai rất đa dạng: </w:t>
      </w:r>
      <w:r w:rsidRPr="002228BF">
        <w:rPr>
          <w:spacing w:val="-2"/>
          <w:sz w:val="28"/>
          <w:szCs w:val="28"/>
          <w:lang w:val="sv-SE"/>
        </w:rPr>
        <w:t xml:space="preserve">nguyên nhân chính trị; pháp lý; kinh tế; xã hội; văn hóa; nhân nhân khẩu học; trình độ dân trí; hành chính; kỹ thuật; không gian; sinh thái; tâm lý. </w:t>
      </w:r>
    </w:p>
    <w:p w14:paraId="0DA4655F" w14:textId="77777777" w:rsidR="004B2CB1" w:rsidRPr="00924133" w:rsidRDefault="004B2CB1" w:rsidP="004B2CB1">
      <w:pPr>
        <w:tabs>
          <w:tab w:val="num" w:pos="426"/>
        </w:tabs>
        <w:suppressAutoHyphens/>
        <w:spacing w:before="40" w:line="240" w:lineRule="auto"/>
        <w:ind w:firstLine="567"/>
        <w:rPr>
          <w:sz w:val="28"/>
          <w:szCs w:val="28"/>
          <w:lang w:val="pt-BR" w:eastAsia="ar-SA"/>
        </w:rPr>
      </w:pPr>
      <w:r w:rsidRPr="00924133">
        <w:rPr>
          <w:sz w:val="28"/>
          <w:szCs w:val="28"/>
          <w:lang w:val="vi-VN" w:eastAsia="ar-SA"/>
        </w:rPr>
        <w:t xml:space="preserve">Các dạng xung đột đất đai dựa trên các đối tượng tham gia quan hệ đất đai gồm: </w:t>
      </w:r>
      <w:r w:rsidRPr="00924133">
        <w:rPr>
          <w:sz w:val="28"/>
          <w:szCs w:val="28"/>
          <w:lang w:eastAsia="ar-SA"/>
        </w:rPr>
        <w:t>x</w:t>
      </w:r>
      <w:r w:rsidRPr="00924133">
        <w:rPr>
          <w:sz w:val="28"/>
          <w:szCs w:val="28"/>
          <w:lang w:val="vi-VN" w:eastAsia="ar-SA"/>
        </w:rPr>
        <w:t xml:space="preserve">ung đột giữa cá nhân với cá nhân; </w:t>
      </w:r>
      <w:r w:rsidRPr="00924133">
        <w:rPr>
          <w:sz w:val="28"/>
          <w:szCs w:val="28"/>
          <w:lang w:eastAsia="ar-SA"/>
        </w:rPr>
        <w:t>x</w:t>
      </w:r>
      <w:r w:rsidRPr="00924133">
        <w:rPr>
          <w:sz w:val="28"/>
          <w:szCs w:val="28"/>
          <w:lang w:val="vi-VN" w:eastAsia="ar-SA"/>
        </w:rPr>
        <w:t xml:space="preserve">ung đột giữa Nhà nước với cộng đồng địa phương; </w:t>
      </w:r>
      <w:r w:rsidRPr="00924133">
        <w:rPr>
          <w:sz w:val="28"/>
          <w:szCs w:val="28"/>
          <w:lang w:eastAsia="ar-SA"/>
        </w:rPr>
        <w:t>x</w:t>
      </w:r>
      <w:r w:rsidRPr="00924133">
        <w:rPr>
          <w:sz w:val="28"/>
          <w:szCs w:val="28"/>
          <w:lang w:val="vi-VN" w:eastAsia="ar-SA"/>
        </w:rPr>
        <w:t xml:space="preserve">ung đột giữa </w:t>
      </w:r>
      <w:r w:rsidRPr="00924133">
        <w:rPr>
          <w:sz w:val="28"/>
          <w:szCs w:val="28"/>
          <w:lang w:val="pt-BR" w:eastAsia="ar-SA"/>
        </w:rPr>
        <w:t>Nhà nước với cá nhân/nhóm cá nhân</w:t>
      </w:r>
      <w:r w:rsidRPr="00924133">
        <w:rPr>
          <w:sz w:val="28"/>
          <w:szCs w:val="28"/>
          <w:lang w:val="vi-VN" w:eastAsia="ar-SA"/>
        </w:rPr>
        <w:t xml:space="preserve">; </w:t>
      </w:r>
      <w:r w:rsidRPr="00924133">
        <w:rPr>
          <w:sz w:val="28"/>
          <w:szCs w:val="28"/>
          <w:lang w:eastAsia="ar-SA"/>
        </w:rPr>
        <w:t>x</w:t>
      </w:r>
      <w:r w:rsidRPr="00924133">
        <w:rPr>
          <w:sz w:val="28"/>
          <w:szCs w:val="28"/>
          <w:lang w:val="vi-VN" w:eastAsia="ar-SA"/>
        </w:rPr>
        <w:t xml:space="preserve">ung đột giữa các cộng đồng, các địa phương; </w:t>
      </w:r>
      <w:r w:rsidRPr="00924133">
        <w:rPr>
          <w:sz w:val="28"/>
          <w:szCs w:val="28"/>
          <w:lang w:eastAsia="ar-SA"/>
        </w:rPr>
        <w:t>x</w:t>
      </w:r>
      <w:r w:rsidRPr="00924133">
        <w:rPr>
          <w:sz w:val="28"/>
          <w:szCs w:val="28"/>
          <w:lang w:val="vi-VN" w:eastAsia="ar-SA"/>
        </w:rPr>
        <w:t xml:space="preserve">ung đột giữa </w:t>
      </w:r>
      <w:r w:rsidRPr="00924133">
        <w:rPr>
          <w:sz w:val="28"/>
          <w:szCs w:val="28"/>
          <w:lang w:val="pt-BR" w:eastAsia="ar-SA"/>
        </w:rPr>
        <w:t>Quốc gia với Quốc gia.</w:t>
      </w:r>
    </w:p>
    <w:p w14:paraId="76D1B72A" w14:textId="77777777" w:rsidR="004B2CB1" w:rsidRPr="00924133" w:rsidRDefault="004B2CB1" w:rsidP="004B2CB1">
      <w:pPr>
        <w:tabs>
          <w:tab w:val="num" w:pos="426"/>
        </w:tabs>
        <w:suppressAutoHyphens/>
        <w:spacing w:before="40" w:line="240" w:lineRule="auto"/>
        <w:ind w:firstLine="567"/>
        <w:rPr>
          <w:sz w:val="28"/>
          <w:szCs w:val="28"/>
          <w:lang w:val="pt-BR" w:eastAsia="ar-SA"/>
        </w:rPr>
      </w:pPr>
      <w:r w:rsidRPr="00924133">
        <w:rPr>
          <w:sz w:val="28"/>
          <w:szCs w:val="28"/>
          <w:lang w:val="pt-BR" w:eastAsia="ar-SA"/>
        </w:rPr>
        <w:t xml:space="preserve">Các dạng xung đột đất đai dựa trên quyền tài sản như: </w:t>
      </w:r>
    </w:p>
    <w:p w14:paraId="666CB54D" w14:textId="77777777" w:rsidR="004B2CB1" w:rsidRPr="00924133" w:rsidRDefault="004B2CB1" w:rsidP="004B2CB1">
      <w:pPr>
        <w:tabs>
          <w:tab w:val="num" w:pos="426"/>
        </w:tabs>
        <w:suppressAutoHyphens/>
        <w:spacing w:before="40" w:line="240" w:lineRule="auto"/>
        <w:ind w:firstLine="567"/>
        <w:rPr>
          <w:sz w:val="28"/>
          <w:szCs w:val="28"/>
          <w:lang w:val="pt-BR" w:eastAsia="ar-SA"/>
        </w:rPr>
      </w:pPr>
      <w:r w:rsidRPr="00924133">
        <w:rPr>
          <w:sz w:val="28"/>
          <w:szCs w:val="28"/>
          <w:lang w:val="pt-BR" w:eastAsia="ar-SA"/>
        </w:rPr>
        <w:t>i) X</w:t>
      </w:r>
      <w:r w:rsidRPr="00924133">
        <w:rPr>
          <w:sz w:val="28"/>
          <w:szCs w:val="28"/>
          <w:lang w:val="vi-VN" w:eastAsia="ar-SA"/>
        </w:rPr>
        <w:t xml:space="preserve">ung đột “quyền sở hữu tư nhân” về đất đai: Nhà nước thu hồi đất đai mà không </w:t>
      </w:r>
      <w:r w:rsidRPr="00924133">
        <w:rPr>
          <w:sz w:val="28"/>
          <w:szCs w:val="28"/>
          <w:lang w:val="pt-BR" w:eastAsia="ar-SA"/>
        </w:rPr>
        <w:t xml:space="preserve"> bồi thường </w:t>
      </w:r>
      <w:r w:rsidRPr="00924133">
        <w:rPr>
          <w:sz w:val="28"/>
          <w:szCs w:val="28"/>
          <w:lang w:val="vi-VN" w:eastAsia="ar-SA"/>
        </w:rPr>
        <w:t xml:space="preserve">hoặc </w:t>
      </w:r>
      <w:r w:rsidRPr="00924133">
        <w:rPr>
          <w:sz w:val="28"/>
          <w:szCs w:val="28"/>
          <w:lang w:val="pt-BR" w:eastAsia="ar-SA"/>
        </w:rPr>
        <w:t xml:space="preserve">bồi thường </w:t>
      </w:r>
      <w:r w:rsidRPr="00924133">
        <w:rPr>
          <w:sz w:val="28"/>
          <w:szCs w:val="28"/>
          <w:lang w:val="vi-VN" w:eastAsia="ar-SA"/>
        </w:rPr>
        <w:t>không thỏa đáng</w:t>
      </w:r>
      <w:r w:rsidRPr="00924133">
        <w:rPr>
          <w:sz w:val="28"/>
          <w:szCs w:val="28"/>
          <w:lang w:val="pt-BR" w:eastAsia="ar-SA"/>
        </w:rPr>
        <w:t xml:space="preserve">; </w:t>
      </w:r>
      <w:r w:rsidRPr="00924133">
        <w:rPr>
          <w:sz w:val="28"/>
          <w:szCs w:val="28"/>
          <w:lang w:val="vi-VN" w:eastAsia="ar-SA"/>
        </w:rPr>
        <w:t>Thuê/cho thuê quyền sở hữu</w:t>
      </w:r>
      <w:r w:rsidRPr="00924133">
        <w:rPr>
          <w:sz w:val="28"/>
          <w:szCs w:val="28"/>
          <w:lang w:val="pt-BR" w:eastAsia="ar-SA"/>
        </w:rPr>
        <w:t xml:space="preserve">; </w:t>
      </w:r>
      <w:r w:rsidRPr="00924133">
        <w:rPr>
          <w:sz w:val="28"/>
          <w:szCs w:val="28"/>
          <w:lang w:val="vi-VN" w:eastAsia="ar-SA"/>
        </w:rPr>
        <w:t>Tước quyền sở hữu trái phép</w:t>
      </w:r>
      <w:r w:rsidRPr="00924133">
        <w:rPr>
          <w:sz w:val="28"/>
          <w:szCs w:val="28"/>
          <w:lang w:val="pt-BR" w:eastAsia="ar-SA"/>
        </w:rPr>
        <w:t xml:space="preserve">; </w:t>
      </w:r>
      <w:r w:rsidRPr="00924133">
        <w:rPr>
          <w:sz w:val="28"/>
          <w:szCs w:val="28"/>
          <w:lang w:val="vi-VN" w:eastAsia="ar-SA"/>
        </w:rPr>
        <w:t>Mâu thuẫn do thực hiện “Cải cách ruộng đất”</w:t>
      </w:r>
      <w:r w:rsidRPr="00924133">
        <w:rPr>
          <w:sz w:val="28"/>
          <w:szCs w:val="28"/>
          <w:lang w:val="pt-BR" w:eastAsia="ar-SA"/>
        </w:rPr>
        <w:t xml:space="preserve">; </w:t>
      </w:r>
      <w:r w:rsidRPr="00924133">
        <w:rPr>
          <w:sz w:val="28"/>
          <w:szCs w:val="28"/>
          <w:lang w:val="vi-VN" w:eastAsia="ar-SA"/>
        </w:rPr>
        <w:t>Sử dụng đất trái phép hoặc không đúng mục đích</w:t>
      </w:r>
      <w:r w:rsidRPr="00924133">
        <w:rPr>
          <w:sz w:val="28"/>
          <w:szCs w:val="28"/>
          <w:lang w:val="pt-BR" w:eastAsia="ar-SA"/>
        </w:rPr>
        <w:t xml:space="preserve">; </w:t>
      </w:r>
      <w:r w:rsidRPr="00924133">
        <w:rPr>
          <w:sz w:val="28"/>
          <w:szCs w:val="28"/>
          <w:lang w:val="vi-VN" w:eastAsia="ar-SA"/>
        </w:rPr>
        <w:t>Xung đột trong gia đình liên quan đến thừa kế</w:t>
      </w:r>
      <w:r w:rsidRPr="00924133">
        <w:rPr>
          <w:sz w:val="28"/>
          <w:szCs w:val="28"/>
          <w:lang w:eastAsia="ar-SA"/>
        </w:rPr>
        <w:t xml:space="preserve"> </w:t>
      </w:r>
      <w:r w:rsidRPr="00924133">
        <w:rPr>
          <w:sz w:val="28"/>
          <w:szCs w:val="28"/>
          <w:lang w:val="vi-VN" w:eastAsia="ar-SA"/>
        </w:rPr>
        <w:t>quyền sử dụng đất đai</w:t>
      </w:r>
      <w:r w:rsidRPr="00924133">
        <w:rPr>
          <w:sz w:val="28"/>
          <w:szCs w:val="28"/>
          <w:lang w:val="pt-BR" w:eastAsia="ar-SA"/>
        </w:rPr>
        <w:t xml:space="preserve">; </w:t>
      </w:r>
    </w:p>
    <w:p w14:paraId="73742C4D" w14:textId="77777777" w:rsidR="004B2CB1" w:rsidRPr="00924133" w:rsidRDefault="004B2CB1" w:rsidP="004B2CB1">
      <w:pPr>
        <w:tabs>
          <w:tab w:val="num" w:pos="426"/>
        </w:tabs>
        <w:suppressAutoHyphens/>
        <w:spacing w:before="40" w:line="240" w:lineRule="auto"/>
        <w:ind w:firstLine="567"/>
        <w:rPr>
          <w:sz w:val="28"/>
          <w:szCs w:val="28"/>
          <w:lang w:val="pt-BR" w:eastAsia="ar-SA"/>
        </w:rPr>
      </w:pPr>
      <w:r w:rsidRPr="00924133">
        <w:rPr>
          <w:sz w:val="28"/>
          <w:szCs w:val="28"/>
          <w:lang w:val="pt-BR" w:eastAsia="ar-SA"/>
        </w:rPr>
        <w:t>ii) X</w:t>
      </w:r>
      <w:r w:rsidRPr="00924133">
        <w:rPr>
          <w:sz w:val="28"/>
          <w:szCs w:val="28"/>
          <w:lang w:val="vi-VN" w:eastAsia="ar-SA"/>
        </w:rPr>
        <w:t>ung đột đất</w:t>
      </w:r>
      <w:r w:rsidRPr="00924133">
        <w:rPr>
          <w:sz w:val="28"/>
          <w:szCs w:val="28"/>
          <w:lang w:val="pt-BR" w:eastAsia="ar-SA"/>
        </w:rPr>
        <w:t xml:space="preserve"> đai</w:t>
      </w:r>
      <w:r w:rsidRPr="00924133">
        <w:rPr>
          <w:sz w:val="28"/>
          <w:szCs w:val="28"/>
          <w:lang w:val="vi-VN" w:eastAsia="ar-SA"/>
        </w:rPr>
        <w:t xml:space="preserve"> thuộc cộng đồng:</w:t>
      </w:r>
      <w:r w:rsidRPr="00924133">
        <w:rPr>
          <w:sz w:val="28"/>
          <w:szCs w:val="28"/>
          <w:lang w:val="pt-BR" w:eastAsia="ar-SA"/>
        </w:rPr>
        <w:t xml:space="preserve"> </w:t>
      </w:r>
      <w:r w:rsidRPr="00924133">
        <w:rPr>
          <w:sz w:val="28"/>
          <w:szCs w:val="28"/>
          <w:lang w:val="vi-VN" w:eastAsia="ar-SA"/>
        </w:rPr>
        <w:t>Cạnh tranh về quyền sử dụng đất công giữa các cá nhân</w:t>
      </w:r>
      <w:r w:rsidRPr="00924133">
        <w:rPr>
          <w:sz w:val="28"/>
          <w:szCs w:val="28"/>
          <w:lang w:val="pt-BR" w:eastAsia="ar-SA"/>
        </w:rPr>
        <w:t xml:space="preserve">; </w:t>
      </w:r>
      <w:r w:rsidRPr="00924133">
        <w:rPr>
          <w:sz w:val="28"/>
          <w:szCs w:val="28"/>
          <w:lang w:val="vi-VN" w:eastAsia="ar-SA"/>
        </w:rPr>
        <w:t>Sử dụng</w:t>
      </w:r>
      <w:r w:rsidRPr="00924133">
        <w:rPr>
          <w:sz w:val="28"/>
          <w:szCs w:val="28"/>
          <w:lang w:val="pt-BR" w:eastAsia="ar-SA"/>
        </w:rPr>
        <w:t xml:space="preserve"> đất</w:t>
      </w:r>
      <w:r w:rsidRPr="00924133">
        <w:rPr>
          <w:sz w:val="28"/>
          <w:szCs w:val="28"/>
          <w:lang w:val="vi-VN" w:eastAsia="ar-SA"/>
        </w:rPr>
        <w:t xml:space="preserve"> trái phép hoặc sai mục đích</w:t>
      </w:r>
      <w:r w:rsidRPr="00924133">
        <w:rPr>
          <w:sz w:val="28"/>
          <w:szCs w:val="28"/>
          <w:lang w:val="pt-BR" w:eastAsia="ar-SA"/>
        </w:rPr>
        <w:t xml:space="preserve">; </w:t>
      </w:r>
      <w:r w:rsidRPr="00924133">
        <w:rPr>
          <w:sz w:val="28"/>
          <w:szCs w:val="28"/>
          <w:lang w:val="vi-VN" w:eastAsia="ar-SA"/>
        </w:rPr>
        <w:t>Bán khi chưa được phép hoặc trái phép</w:t>
      </w:r>
      <w:r w:rsidRPr="00924133">
        <w:rPr>
          <w:sz w:val="28"/>
          <w:szCs w:val="28"/>
          <w:lang w:val="pt-BR" w:eastAsia="ar-SA"/>
        </w:rPr>
        <w:t xml:space="preserve">; </w:t>
      </w:r>
    </w:p>
    <w:p w14:paraId="4AD4844D" w14:textId="77777777" w:rsidR="004B2CB1" w:rsidRPr="00924133" w:rsidRDefault="004B2CB1" w:rsidP="004B2CB1">
      <w:pPr>
        <w:tabs>
          <w:tab w:val="num" w:pos="426"/>
        </w:tabs>
        <w:suppressAutoHyphens/>
        <w:spacing w:before="40" w:line="240" w:lineRule="auto"/>
        <w:ind w:firstLine="567"/>
        <w:rPr>
          <w:sz w:val="28"/>
          <w:szCs w:val="28"/>
          <w:lang w:val="vi-VN" w:eastAsia="ar-SA"/>
        </w:rPr>
      </w:pPr>
      <w:r w:rsidRPr="00924133">
        <w:rPr>
          <w:sz w:val="28"/>
          <w:szCs w:val="28"/>
          <w:lang w:val="pt-BR" w:eastAsia="ar-SA"/>
        </w:rPr>
        <w:t>iii) X</w:t>
      </w:r>
      <w:r w:rsidRPr="00924133">
        <w:rPr>
          <w:sz w:val="28"/>
          <w:szCs w:val="28"/>
          <w:lang w:val="vi-VN" w:eastAsia="ar-SA"/>
        </w:rPr>
        <w:t>ung đột đất</w:t>
      </w:r>
      <w:r w:rsidRPr="00924133">
        <w:rPr>
          <w:sz w:val="28"/>
          <w:szCs w:val="28"/>
          <w:lang w:val="pt-BR" w:eastAsia="ar-SA"/>
        </w:rPr>
        <w:t xml:space="preserve"> đai</w:t>
      </w:r>
      <w:r w:rsidRPr="00924133">
        <w:rPr>
          <w:sz w:val="28"/>
          <w:szCs w:val="28"/>
          <w:lang w:val="vi-VN" w:eastAsia="ar-SA"/>
        </w:rPr>
        <w:t xml:space="preserve"> thuộc</w:t>
      </w:r>
      <w:r w:rsidRPr="00924133">
        <w:rPr>
          <w:sz w:val="28"/>
          <w:szCs w:val="28"/>
          <w:lang w:val="pt-BR" w:eastAsia="ar-SA"/>
        </w:rPr>
        <w:t xml:space="preserve"> sở hữu</w:t>
      </w:r>
      <w:r w:rsidRPr="00924133">
        <w:rPr>
          <w:sz w:val="28"/>
          <w:szCs w:val="28"/>
          <w:lang w:val="vi-VN" w:eastAsia="ar-SA"/>
        </w:rPr>
        <w:t xml:space="preserve"> Nhà nước:</w:t>
      </w:r>
      <w:r w:rsidRPr="00924133">
        <w:rPr>
          <w:sz w:val="28"/>
          <w:szCs w:val="28"/>
          <w:lang w:val="pt-BR" w:eastAsia="ar-SA"/>
        </w:rPr>
        <w:t xml:space="preserve"> </w:t>
      </w:r>
      <w:r w:rsidRPr="00924133">
        <w:rPr>
          <w:sz w:val="28"/>
          <w:szCs w:val="28"/>
          <w:lang w:val="vi-VN" w:eastAsia="ar-SA"/>
        </w:rPr>
        <w:t>Sử dụng</w:t>
      </w:r>
      <w:r w:rsidRPr="00924133">
        <w:rPr>
          <w:sz w:val="28"/>
          <w:szCs w:val="28"/>
          <w:lang w:val="pt-BR" w:eastAsia="ar-SA"/>
        </w:rPr>
        <w:t xml:space="preserve"> đất</w:t>
      </w:r>
      <w:r w:rsidRPr="00924133">
        <w:rPr>
          <w:sz w:val="28"/>
          <w:szCs w:val="28"/>
          <w:lang w:val="vi-VN" w:eastAsia="ar-SA"/>
        </w:rPr>
        <w:t xml:space="preserve"> trái phép hoặc sai mục đích</w:t>
      </w:r>
      <w:r w:rsidRPr="00924133">
        <w:rPr>
          <w:sz w:val="28"/>
          <w:szCs w:val="28"/>
          <w:lang w:val="pt-BR" w:eastAsia="ar-SA"/>
        </w:rPr>
        <w:t xml:space="preserve">; </w:t>
      </w:r>
      <w:r w:rsidRPr="00924133">
        <w:rPr>
          <w:sz w:val="28"/>
          <w:szCs w:val="28"/>
          <w:lang w:val="vi-VN" w:eastAsia="ar-SA"/>
        </w:rPr>
        <w:t>Tranh chấp quyền sử dụng đất công</w:t>
      </w:r>
      <w:r w:rsidRPr="00924133">
        <w:rPr>
          <w:sz w:val="28"/>
          <w:szCs w:val="28"/>
          <w:lang w:val="pt-BR" w:eastAsia="ar-SA"/>
        </w:rPr>
        <w:t xml:space="preserve">; </w:t>
      </w:r>
      <w:r w:rsidRPr="00924133">
        <w:rPr>
          <w:sz w:val="28"/>
          <w:szCs w:val="28"/>
          <w:lang w:val="vi-VN" w:eastAsia="ar-SA"/>
        </w:rPr>
        <w:t>Tích lũy đất bất hợp pháp</w:t>
      </w:r>
      <w:r w:rsidRPr="00924133">
        <w:rPr>
          <w:sz w:val="28"/>
          <w:szCs w:val="28"/>
          <w:lang w:val="pt-BR" w:eastAsia="ar-SA"/>
        </w:rPr>
        <w:t xml:space="preserve">; </w:t>
      </w:r>
      <w:r w:rsidRPr="00924133">
        <w:rPr>
          <w:sz w:val="28"/>
          <w:szCs w:val="28"/>
          <w:lang w:val="vi-VN" w:eastAsia="ar-SA"/>
        </w:rPr>
        <w:t>Buôn bán</w:t>
      </w:r>
      <w:r w:rsidRPr="00924133">
        <w:rPr>
          <w:sz w:val="28"/>
          <w:szCs w:val="28"/>
          <w:lang w:val="pt-BR" w:eastAsia="ar-SA"/>
        </w:rPr>
        <w:t xml:space="preserve"> đất</w:t>
      </w:r>
      <w:r w:rsidRPr="00924133">
        <w:rPr>
          <w:sz w:val="28"/>
          <w:szCs w:val="28"/>
          <w:lang w:val="vi-VN" w:eastAsia="ar-SA"/>
        </w:rPr>
        <w:t xml:space="preserve"> trái phép</w:t>
      </w:r>
      <w:r w:rsidRPr="00924133">
        <w:rPr>
          <w:sz w:val="28"/>
          <w:szCs w:val="28"/>
          <w:lang w:val="pt-BR" w:eastAsia="ar-SA"/>
        </w:rPr>
        <w:t xml:space="preserve">; </w:t>
      </w:r>
      <w:r w:rsidRPr="00924133">
        <w:rPr>
          <w:sz w:val="28"/>
          <w:szCs w:val="28"/>
          <w:lang w:val="vi-VN" w:eastAsia="ar-SA"/>
        </w:rPr>
        <w:t>Cho thuê</w:t>
      </w:r>
      <w:r w:rsidRPr="00924133">
        <w:rPr>
          <w:sz w:val="28"/>
          <w:szCs w:val="28"/>
          <w:lang w:val="pt-BR" w:eastAsia="ar-SA"/>
        </w:rPr>
        <w:t xml:space="preserve"> đất</w:t>
      </w:r>
      <w:r w:rsidRPr="00924133">
        <w:rPr>
          <w:sz w:val="28"/>
          <w:szCs w:val="28"/>
          <w:lang w:val="vi-VN" w:eastAsia="ar-SA"/>
        </w:rPr>
        <w:t xml:space="preserve"> trái phép</w:t>
      </w:r>
      <w:r w:rsidRPr="00924133">
        <w:rPr>
          <w:sz w:val="28"/>
          <w:szCs w:val="28"/>
          <w:lang w:val="pt-BR" w:eastAsia="ar-SA"/>
        </w:rPr>
        <w:t xml:space="preserve">; </w:t>
      </w:r>
      <w:r w:rsidRPr="00924133">
        <w:rPr>
          <w:sz w:val="28"/>
          <w:szCs w:val="28"/>
          <w:lang w:val="vi-VN" w:eastAsia="ar-SA"/>
        </w:rPr>
        <w:t>Chuyển đổi mục đích sử dụng</w:t>
      </w:r>
      <w:r w:rsidRPr="00924133">
        <w:rPr>
          <w:sz w:val="28"/>
          <w:szCs w:val="28"/>
          <w:lang w:val="pt-BR" w:eastAsia="ar-SA"/>
        </w:rPr>
        <w:t xml:space="preserve"> đất</w:t>
      </w:r>
      <w:r w:rsidRPr="00924133">
        <w:rPr>
          <w:sz w:val="28"/>
          <w:szCs w:val="28"/>
          <w:lang w:val="vi-VN" w:eastAsia="ar-SA"/>
        </w:rPr>
        <w:t xml:space="preserve"> trái phép</w:t>
      </w:r>
      <w:r w:rsidRPr="00924133">
        <w:rPr>
          <w:sz w:val="28"/>
          <w:szCs w:val="28"/>
          <w:lang w:val="pt-BR" w:eastAsia="ar-SA"/>
        </w:rPr>
        <w:t>.</w:t>
      </w:r>
    </w:p>
    <w:p w14:paraId="55E46167" w14:textId="77777777" w:rsidR="004B2CB1" w:rsidRPr="00924133" w:rsidRDefault="004B2CB1" w:rsidP="004B2CB1">
      <w:pPr>
        <w:pStyle w:val="Text"/>
        <w:spacing w:before="40" w:after="0" w:line="240" w:lineRule="auto"/>
        <w:ind w:firstLine="567"/>
        <w:rPr>
          <w:sz w:val="28"/>
          <w:szCs w:val="28"/>
          <w:lang w:val="pt-BR"/>
        </w:rPr>
      </w:pPr>
      <w:r w:rsidRPr="00924133">
        <w:rPr>
          <w:sz w:val="28"/>
          <w:szCs w:val="28"/>
          <w:lang w:val="pt-BR"/>
        </w:rPr>
        <w:t xml:space="preserve"> Các dạng xung đột đất đai dựa trên mục đích sử dụng đất, không gian sử dụng đất. Theo dạng này </w:t>
      </w:r>
      <w:r w:rsidRPr="00924133">
        <w:rPr>
          <w:sz w:val="28"/>
          <w:szCs w:val="28"/>
          <w:lang w:val="vi-VN"/>
        </w:rPr>
        <w:t>mối quan hệ</w:t>
      </w:r>
      <w:r w:rsidRPr="00924133">
        <w:rPr>
          <w:sz w:val="28"/>
          <w:szCs w:val="28"/>
          <w:lang w:val="pt-BR"/>
        </w:rPr>
        <w:t xml:space="preserve"> xung đột</w:t>
      </w:r>
      <w:r w:rsidRPr="00924133">
        <w:rPr>
          <w:sz w:val="28"/>
          <w:szCs w:val="28"/>
          <w:lang w:val="vi-VN"/>
        </w:rPr>
        <w:t xml:space="preserve"> chính gắn liền với các đặc điểm môi trường, các hoạt động kinh tế và xã hội. Các mối quan hệ xung đột dựa trên ba trụ cột chính đảm bảo sự tồn tại của con người: (i) Mâu thuẫn </w:t>
      </w:r>
      <w:r w:rsidRPr="00924133">
        <w:rPr>
          <w:sz w:val="28"/>
          <w:szCs w:val="28"/>
          <w:lang w:val="pt-BR"/>
        </w:rPr>
        <w:t xml:space="preserve">giữa kinh tế và môi trường liên quan đến việc sử dụng tài nguyên đất đai và mức độ biến đổi của môi trường do hoạt động của con </w:t>
      </w:r>
      <w:r w:rsidRPr="00924133">
        <w:rPr>
          <w:sz w:val="28"/>
          <w:szCs w:val="28"/>
          <w:lang w:val="vi-VN"/>
        </w:rPr>
        <w:t>người</w:t>
      </w:r>
      <w:r w:rsidRPr="00924133">
        <w:rPr>
          <w:sz w:val="28"/>
          <w:szCs w:val="28"/>
          <w:lang w:val="pt-BR"/>
        </w:rPr>
        <w:t xml:space="preserve">. Những kỳ vọng liên quan đến bảo vệ môi trường đối lập với việc tối đa hóa lợi nhuận thu được từ việc sử dụng tài nguyên; (ii) </w:t>
      </w:r>
      <w:r w:rsidRPr="00924133">
        <w:rPr>
          <w:sz w:val="28"/>
          <w:szCs w:val="28"/>
          <w:lang w:val="vi-VN"/>
        </w:rPr>
        <w:t xml:space="preserve">Mâu thuẫn </w:t>
      </w:r>
      <w:r w:rsidRPr="00924133">
        <w:rPr>
          <w:sz w:val="28"/>
          <w:szCs w:val="28"/>
          <w:lang w:val="pt-BR"/>
        </w:rPr>
        <w:t xml:space="preserve">giữa xã hội và môi trường có bối cảnh tương tự, nhưng đều tập trung vào chất lượng cuộc sống của con người như tiếp cận với cơ sở hạ tầng công cộng; (iii) </w:t>
      </w:r>
      <w:r w:rsidRPr="00924133">
        <w:rPr>
          <w:sz w:val="28"/>
          <w:szCs w:val="28"/>
          <w:lang w:val="vi-VN"/>
        </w:rPr>
        <w:t xml:space="preserve">Mâu thuẫn </w:t>
      </w:r>
      <w:r w:rsidRPr="00924133">
        <w:rPr>
          <w:sz w:val="28"/>
          <w:szCs w:val="28"/>
          <w:lang w:val="pt-BR"/>
        </w:rPr>
        <w:t xml:space="preserve">giữa kinh tế và xã hội thường xuất phát từ những </w:t>
      </w:r>
      <w:r w:rsidRPr="00924133">
        <w:rPr>
          <w:sz w:val="28"/>
          <w:szCs w:val="28"/>
          <w:lang w:val="vi-VN"/>
        </w:rPr>
        <w:t xml:space="preserve">mong muốn </w:t>
      </w:r>
      <w:r w:rsidRPr="00924133">
        <w:rPr>
          <w:sz w:val="28"/>
          <w:szCs w:val="28"/>
          <w:lang w:val="pt-BR"/>
        </w:rPr>
        <w:t>trái ngược nhau về sử dụng đất cho các mục đích kinh tế đồng thời phải đáp ứng cho các mục đích xây dựng cơ sở hạ tầng xã hội.</w:t>
      </w:r>
    </w:p>
    <w:p w14:paraId="357987AE" w14:textId="77777777" w:rsidR="004B2CB1" w:rsidRPr="00924133" w:rsidRDefault="004B2CB1" w:rsidP="004B2CB1">
      <w:pPr>
        <w:tabs>
          <w:tab w:val="num" w:pos="426"/>
        </w:tabs>
        <w:suppressAutoHyphens/>
        <w:spacing w:before="40" w:line="240" w:lineRule="auto"/>
        <w:ind w:firstLine="567"/>
        <w:rPr>
          <w:sz w:val="28"/>
          <w:szCs w:val="28"/>
          <w:lang w:val="pt-BR" w:eastAsia="ar-SA"/>
        </w:rPr>
      </w:pPr>
      <w:r w:rsidRPr="00924133">
        <w:rPr>
          <w:sz w:val="28"/>
          <w:szCs w:val="28"/>
          <w:lang w:val="pt-BR" w:eastAsia="ar-SA"/>
        </w:rPr>
        <w:t xml:space="preserve">Ở Việt Nam với đặc thù chế độ sở hữu toàn dân về đất đai, Nhà nước là đại diện chủ sở hữu toàn dân, các dạng xung đột đất đai cũng bao gồm các dạng chính </w:t>
      </w:r>
      <w:r w:rsidRPr="00924133">
        <w:rPr>
          <w:sz w:val="28"/>
          <w:szCs w:val="28"/>
          <w:lang w:val="pt-BR" w:eastAsia="ar-SA"/>
        </w:rPr>
        <w:lastRenderedPageBreak/>
        <w:t>đã nêu ở trên. Cụ thể dạng xung đột đất đai theo đối tượng tham gia: giữa những người sử dụng đất; giữa người sử dụng đất với chính quyền, cộng đồng dân cư; giữa cộng đồng dân cư với chính quyền; giữa các cộng đồng dân cư. Dạng xung đột đất đai về quyền tài sản – quyền sử dụng đất chủ yếu liên quan đến xung đột về quyền thừa kế, quyền chiếm hữu đất đai. Dạng xung đột đất đai giữa các mục đích sử dụng đất chủ yếu về xung đột giữa các mục đích kinh tế, xã hội, môi trường trong khai thác sử dụng tài nguyên đất và bố trí không gian sử dụng đất.</w:t>
      </w:r>
    </w:p>
    <w:p w14:paraId="12570132" w14:textId="77777777" w:rsidR="004B2CB1" w:rsidRPr="00924133" w:rsidRDefault="004B2CB1" w:rsidP="004B2CB1">
      <w:pPr>
        <w:shd w:val="clear" w:color="auto" w:fill="FFFFFF"/>
        <w:spacing w:before="40" w:line="240" w:lineRule="auto"/>
        <w:ind w:firstLine="567"/>
        <w:rPr>
          <w:sz w:val="28"/>
          <w:szCs w:val="28"/>
          <w:lang w:val="pt-BR"/>
        </w:rPr>
      </w:pPr>
      <w:r w:rsidRPr="00924133">
        <w:rPr>
          <w:sz w:val="28"/>
          <w:szCs w:val="28"/>
          <w:lang w:val="pt-BR" w:eastAsia="ar-SA"/>
        </w:rPr>
        <w:t xml:space="preserve">Các nguyên nhân chính dẫn đến xung đột đất đai ở Việt Nam gồm: (i) </w:t>
      </w:r>
      <w:r w:rsidRPr="00924133">
        <w:rPr>
          <w:sz w:val="28"/>
          <w:szCs w:val="28"/>
          <w:lang w:val="pt-BR"/>
        </w:rPr>
        <w:t>sự bất cập của hệ thống chính sách, pháp luật về đất đai; (ii) sự thiếu hiểu biết pháp luật của một bộ phận cán bộ, công chức và nhân dân; (iii) công tác bồi thường, giải phóng mặt bằng có nhiều bất cập; (iv) sự yếu kém trong công tác tổ chức thi hành pháp luật về đất đai; (v) sự trục lợi của một số cán bộ có chức, quyền trong chính quyền.</w:t>
      </w:r>
      <w:r w:rsidRPr="00924133">
        <w:rPr>
          <w:rFonts w:ascii="Tahoma" w:hAnsi="Tahoma" w:cs="Tahoma"/>
          <w:b/>
          <w:sz w:val="28"/>
          <w:szCs w:val="28"/>
          <w:lang w:val="pt-BR"/>
        </w:rPr>
        <w:t xml:space="preserve"> </w:t>
      </w:r>
      <w:r w:rsidRPr="00924133">
        <w:rPr>
          <w:sz w:val="28"/>
          <w:szCs w:val="28"/>
          <w:lang w:val="pt-BR"/>
        </w:rPr>
        <w:t>Như vậy, các dạng xung đột đất đai được phân loại theo đối tượng tham gia quan hệ đất đai, theo quyền tài sản sở hữu và sử dụng, theo mục đích sử dụng và không gian sử dụng đất đai. Nhận diện các dạng xung đột đất đai và làm rõ đặc điểm và bản chất là cơ sở để đưa ra các giải pháp giải quyết và hạn chế xung đột trong bối cảnh Việt Nam đang đẩy mạnh công nghiệp hóa, đô thị hóa có sự biến động nhiều trong chiếm hữu và sử dụng đất đai.</w:t>
      </w:r>
    </w:p>
    <w:p w14:paraId="2ED58C9E" w14:textId="77777777" w:rsidR="004B2CB1" w:rsidRPr="002228BF" w:rsidRDefault="004B2CB1" w:rsidP="004B2CB1">
      <w:pPr>
        <w:shd w:val="clear" w:color="auto" w:fill="FFFFFF"/>
        <w:spacing w:line="240" w:lineRule="auto"/>
        <w:jc w:val="right"/>
        <w:rPr>
          <w:b/>
          <w:sz w:val="20"/>
          <w:szCs w:val="20"/>
          <w:lang w:val="pt-BR"/>
        </w:rPr>
      </w:pPr>
      <w:r w:rsidRPr="002228BF">
        <w:rPr>
          <w:b/>
          <w:sz w:val="20"/>
          <w:szCs w:val="20"/>
          <w:lang w:val="pt-BR"/>
        </w:rPr>
        <w:t>TRẦN VĂN TUẤN</w:t>
      </w:r>
    </w:p>
    <w:p w14:paraId="51805EBE" w14:textId="77777777" w:rsidR="004B2CB1" w:rsidRPr="00924133" w:rsidRDefault="004B2CB1" w:rsidP="004B2CB1">
      <w:pPr>
        <w:spacing w:line="240" w:lineRule="auto"/>
        <w:ind w:firstLine="0"/>
        <w:jc w:val="left"/>
        <w:rPr>
          <w:sz w:val="24"/>
          <w:szCs w:val="24"/>
          <w:lang w:val="pt-BR"/>
        </w:rPr>
      </w:pPr>
      <w:r w:rsidRPr="00924133">
        <w:rPr>
          <w:b/>
          <w:sz w:val="24"/>
          <w:szCs w:val="24"/>
          <w:lang w:val="pt-BR"/>
        </w:rPr>
        <w:t>Tài liệu tham khảo:</w:t>
      </w:r>
    </w:p>
    <w:p w14:paraId="44BF7497" w14:textId="77777777" w:rsidR="004B2CB1" w:rsidRPr="00924133" w:rsidRDefault="004B2CB1" w:rsidP="004B2CB1">
      <w:pPr>
        <w:tabs>
          <w:tab w:val="left" w:pos="450"/>
        </w:tabs>
        <w:spacing w:line="240" w:lineRule="auto"/>
        <w:ind w:firstLine="357"/>
        <w:rPr>
          <w:sz w:val="24"/>
          <w:szCs w:val="24"/>
          <w:lang w:val="pt-BR"/>
        </w:rPr>
      </w:pPr>
      <w:r w:rsidRPr="00924133">
        <w:rPr>
          <w:sz w:val="24"/>
          <w:szCs w:val="24"/>
          <w:lang w:val="pt-BR"/>
        </w:rPr>
        <w:t xml:space="preserve">1. Phan Xuân Sơn, Vũ Hồng Trang, </w:t>
      </w:r>
      <w:r w:rsidRPr="00924133">
        <w:rPr>
          <w:i/>
          <w:sz w:val="24"/>
          <w:szCs w:val="24"/>
          <w:lang w:val="pt-BR"/>
        </w:rPr>
        <w:t>Nguyên nhân của xung đột đất đai ở Việt Nam,</w:t>
      </w:r>
      <w:r w:rsidRPr="00924133">
        <w:rPr>
          <w:sz w:val="24"/>
          <w:szCs w:val="24"/>
          <w:lang w:val="pt-BR"/>
        </w:rPr>
        <w:t xml:space="preserve"> Tạp chí Lý luận chính trị, số 7 năm 2013, Hà Nội, 2013.</w:t>
      </w:r>
    </w:p>
    <w:p w14:paraId="7FE8AF53" w14:textId="77777777" w:rsidR="004B2CB1" w:rsidRPr="00924133" w:rsidRDefault="004B2CB1" w:rsidP="004B2CB1">
      <w:pPr>
        <w:tabs>
          <w:tab w:val="left" w:pos="450"/>
        </w:tabs>
        <w:spacing w:line="240" w:lineRule="auto"/>
        <w:ind w:firstLine="357"/>
        <w:rPr>
          <w:sz w:val="24"/>
          <w:szCs w:val="24"/>
          <w:lang w:val="pt-BR"/>
        </w:rPr>
      </w:pPr>
      <w:r w:rsidRPr="00924133">
        <w:rPr>
          <w:sz w:val="24"/>
          <w:szCs w:val="24"/>
          <w:lang w:val="pt-BR"/>
        </w:rPr>
        <w:t xml:space="preserve">2. Nguyễn Thị Thanh Dung, </w:t>
      </w:r>
      <w:r w:rsidRPr="00924133">
        <w:rPr>
          <w:i/>
          <w:sz w:val="24"/>
          <w:szCs w:val="24"/>
          <w:lang w:val="pt-BR"/>
        </w:rPr>
        <w:t>Thực trạng xung đột đất đai vùng dân tộc thiểu số ở nước ta.</w:t>
      </w:r>
      <w:r w:rsidRPr="00924133">
        <w:rPr>
          <w:sz w:val="24"/>
          <w:szCs w:val="24"/>
          <w:lang w:val="pt-BR"/>
        </w:rPr>
        <w:t xml:space="preserve"> Tạp chí Lý luận chính chính trị, số 10 năm 2020, Hà Nội, 2020.</w:t>
      </w:r>
    </w:p>
    <w:p w14:paraId="1C9B07A1" w14:textId="77777777" w:rsidR="004B2CB1" w:rsidRPr="00924133" w:rsidRDefault="004B2CB1" w:rsidP="004B2CB1">
      <w:pPr>
        <w:tabs>
          <w:tab w:val="left" w:pos="450"/>
        </w:tabs>
        <w:spacing w:line="240" w:lineRule="auto"/>
        <w:ind w:firstLine="357"/>
        <w:rPr>
          <w:sz w:val="24"/>
          <w:szCs w:val="24"/>
        </w:rPr>
      </w:pPr>
      <w:r w:rsidRPr="00924133">
        <w:rPr>
          <w:sz w:val="24"/>
          <w:szCs w:val="24"/>
        </w:rPr>
        <w:t xml:space="preserve">3. O’Lear, S., </w:t>
      </w:r>
      <w:r w:rsidRPr="00924133">
        <w:rPr>
          <w:i/>
          <w:sz w:val="24"/>
          <w:szCs w:val="24"/>
        </w:rPr>
        <w:t>Resource concerns for territorial conflict</w:t>
      </w:r>
      <w:r w:rsidRPr="00924133">
        <w:rPr>
          <w:sz w:val="24"/>
          <w:szCs w:val="24"/>
        </w:rPr>
        <w:t>, GeoJournal, 2005, 64, 297–306.</w:t>
      </w:r>
    </w:p>
    <w:p w14:paraId="0280645D" w14:textId="77777777" w:rsidR="004B2CB1" w:rsidRPr="00924133" w:rsidRDefault="004B2CB1" w:rsidP="004B2CB1">
      <w:pPr>
        <w:spacing w:line="240" w:lineRule="auto"/>
        <w:ind w:firstLine="357"/>
        <w:rPr>
          <w:sz w:val="24"/>
          <w:szCs w:val="24"/>
        </w:rPr>
      </w:pPr>
      <w:r w:rsidRPr="00924133">
        <w:rPr>
          <w:sz w:val="24"/>
          <w:szCs w:val="24"/>
          <w:lang w:val="de-DE"/>
        </w:rPr>
        <w:t xml:space="preserve">4. Wehrmann, B., </w:t>
      </w:r>
      <w:r w:rsidRPr="00924133">
        <w:rPr>
          <w:i/>
          <w:sz w:val="24"/>
          <w:szCs w:val="24"/>
          <w:lang w:val="de-DE"/>
        </w:rPr>
        <w:t>Urban and Peri-urban Land Conflicts in Developing Countries</w:t>
      </w:r>
      <w:r w:rsidRPr="00924133">
        <w:rPr>
          <w:sz w:val="24"/>
          <w:szCs w:val="24"/>
          <w:lang w:val="de-DE"/>
        </w:rPr>
        <w:t>, Berlin, 2005.</w:t>
      </w:r>
    </w:p>
    <w:p w14:paraId="1296F218" w14:textId="77777777" w:rsidR="004B2CB1" w:rsidRPr="00924133" w:rsidRDefault="004B2CB1" w:rsidP="004B2CB1">
      <w:pPr>
        <w:widowControl w:val="0"/>
        <w:autoSpaceDE w:val="0"/>
        <w:autoSpaceDN w:val="0"/>
        <w:adjustRightInd w:val="0"/>
        <w:spacing w:line="240" w:lineRule="auto"/>
        <w:ind w:firstLine="0"/>
        <w:contextualSpacing/>
        <w:rPr>
          <w:b/>
          <w:sz w:val="24"/>
          <w:szCs w:val="24"/>
        </w:rPr>
      </w:pPr>
    </w:p>
    <w:p w14:paraId="49E0569D"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B1"/>
    <w:rsid w:val="000D735A"/>
    <w:rsid w:val="002F6C45"/>
    <w:rsid w:val="004B2CB1"/>
    <w:rsid w:val="00503FBC"/>
    <w:rsid w:val="00656116"/>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E2F8"/>
  <w15:chartTrackingRefBased/>
  <w15:docId w15:val="{A16A2D1F-E963-44E3-812D-FC74F4FF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B1"/>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4B2CB1"/>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customStyle="1" w:styleId="Text">
    <w:name w:val="Text"/>
    <w:basedOn w:val="Normal"/>
    <w:link w:val="TextChar"/>
    <w:qFormat/>
    <w:rsid w:val="004B2CB1"/>
    <w:pPr>
      <w:spacing w:after="120"/>
      <w:ind w:firstLine="0"/>
    </w:pPr>
    <w:rPr>
      <w:rFonts w:cstheme="minorBidi"/>
    </w:rPr>
  </w:style>
  <w:style w:type="character" w:customStyle="1" w:styleId="TextChar">
    <w:name w:val="Text Char"/>
    <w:basedOn w:val="DefaultParagraphFont"/>
    <w:link w:val="Text"/>
    <w:rsid w:val="004B2CB1"/>
    <w:rPr>
      <w:rFonts w:ascii="Times New Roman" w:hAnsi="Times New Roman"/>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8CC5E-E155-4F3A-971D-10FE4713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2025-12-08T06:44:00Z</dcterms:created>
  <dcterms:modified xsi:type="dcterms:W3CDTF">2025-12-13T06:23:00Z</dcterms:modified>
</cp:coreProperties>
</file>